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148F77"/>
          <w:sz w:val="22"/>
        </w:rPr>
        <w:t>AI 工程师进阶系列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1A5276"/>
          <w:sz w:val="60"/>
        </w:rPr>
        <w:t>方向九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2471A3"/>
          <w:sz w:val="36"/>
        </w:rPr>
        <w:t>AI 编辑器与 IDE 深度定制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CCCCCC"/>
          <w:sz w:val="15"/>
        </w:rPr>
        <w:t>━━━━━━━━━━━━━━━━━━━━━━━━━━━━━━━━━━━━━━━━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18"/>
        </w:rPr>
        <w:t>CLAUDE.md · Cursor Rules · VS Code 扩展 · Custom Skills · 团队规范化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20"/>
        </w:rPr>
        <w:t>从用工具到造工具</w:t>
      </w:r>
    </w:p>
    <w:p>
      <w:r>
        <w:br w:type="page"/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学前说明：为什么需要深度定制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5-8"Coding Agent 与 AI 辅助开发"讲了通用使用方式。但每个团队都有自己的项目特性、代码规范、领域知识。通用配置只能解决 60-70% 的需求，剩下的需要深度定制。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让 Cursor 完全理解你的私有 monorepo 结构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为特定框架（公司内部 UI 库）写定制化补全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把团队的 code review 标准做成 AI 的检查清单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开发自己的 VS Code 扩展，集成 LLM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统一团队所有人的 AI 工具配置（防止"个人英雄主义"）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本专题的学习目标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深度定制 CLAUDE.md / .cursorrules，让 AI 真正"懂"项目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设计可复用的 Custom Skills 和 Slash Commands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开发简单的 VS Code 扩展，集成 LLM 能力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为团队建立统一的 AI 工具配置体系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集成 MCP Server 到 IDE 工作流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第一章：CLAUDE.md / .cursorrules 高级用法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1.1 配置文件的层级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AI 编辑器的配置不应该只有一个文件。多层级配置才能既照顾团队共性，又允许个人定制。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层级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位置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内容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是否提交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全局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~/.claude/CLAUDE.md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个人通用偏好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N/A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项目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项目根 / CLAUDE.md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团队规范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提交 Git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模块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src/api/CLAUDE.md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该模块特殊约定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提交 Git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本地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CLAUDE.local.md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个人在该项目的偏好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不提交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1.2 高级配置技巧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# CLAUDE.md 高级写法示例</w:t>
        <w:br/>
        <w:br/>
        <w:t>## 项目上下文</w:t>
        <w:br/>
        <w:t>- Monorepo 结构：apps/web (Next.js)、apps/admin (Vite)、packages/ui、packages/api-client</w:t>
        <w:br/>
        <w:t>- 后端是 Go + gRPC，但前端通过 packages/api-client 调用，**不要直接写 fetch**</w:t>
        <w:br/>
        <w:br/>
        <w:t>## 关键文件指引</w:t>
        <w:br/>
        <w:t>- 添加新组件 → 看 packages/ui/src/Button/ 的写法</w:t>
        <w:br/>
        <w:t>- 添加新页面 → 看 apps/web/app/[locale]/dashboard/ 的结构</w:t>
        <w:br/>
        <w:t>- 修改类型 → 优先看 packages/types/ 是否已定义</w:t>
        <w:br/>
        <w:br/>
        <w:t>## 必读文件</w:t>
        <w:br/>
        <w:t>**改任何代码前，先读：**</w:t>
        <w:br/>
        <w:t>- packages/ui/CONVENTIONS.md</w:t>
        <w:br/>
        <w:t>- 你要改的目录下的 CLAUDE.md（如果存在）</w:t>
        <w:br/>
        <w:br/>
        <w:t>## 禁止事项（按优先级）</w:t>
        <w:br/>
        <w:t>1. **绝对禁止**：修改 .env、prisma migrations、生产配置</w:t>
        <w:br/>
        <w:t>2. **谨慎**：修改 packages/api-client（影响所有 app）</w:t>
        <w:br/>
        <w:t>3. **避免**：引入新依赖（先问我）</w:t>
        <w:br/>
        <w:br/>
        <w:t>## 验证流程</w:t>
        <w:br/>
        <w:t>改完代码必须按顺序跑：</w:t>
        <w:br/>
        <w:t>```</w:t>
        <w:br/>
        <w:t>pnpm typecheck    # 必须 0 错误</w:t>
        <w:br/>
        <w:t>pnpm lint         # 必须 0 error，warning 可</w:t>
        <w:br/>
        <w:t>pnpm test         # 改了 src/ 下的代码必须跑</w:t>
        <w:br/>
        <w:t>```</w:t>
        <w:br/>
        <w:br/>
        <w:t>## 我的偏好</w:t>
        <w:br/>
        <w:t>- 列表组件优先用 useVirtualizer（不要直接 .map）</w:t>
        <w:br/>
        <w:t>- 表单用 react-hook-form + zod，不用 formik</w:t>
        <w:br/>
        <w:t>- 状态管理：组件内 useState，跨组件 zustand，不要用 Context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关键技巧：把"必读文件"列出来。AI 在执行任务前会去读这些文件，避免它瞎猜项目约定。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1.3 模块级配置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在子目录放 CLAUDE.md，能让 AI 在改该目录下文件时自动应用更具体的规则。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# packages/api-client/CLAUDE.md</w:t>
        <w:br/>
        <w:br/>
        <w:t>## 这个包的特殊约定</w:t>
        <w:br/>
        <w:t>- 所有 API 函数必须用 React Query</w:t>
        <w:br/>
        <w:t>- 错误处理：返回 { ok: true, data } | { ok: false, error }</w:t>
        <w:br/>
        <w:t>- 不要 throw，不要 try/catch（错误用 ok 判断）</w:t>
        <w:br/>
        <w:br/>
        <w:t>## 修改影响</w:t>
        <w:br/>
        <w:t>这个包被 apps/web 和 apps/admin 同时使用。</w:t>
        <w:br/>
        <w:t>任何破坏性变更必须更新两个 app。</w:t>
        <w:br/>
        <w:br/>
        <w:t>## 我希望你怎么做</w:t>
        <w:br/>
        <w:t>- 添加新 API：参考 src/queries/users.ts 的写法</w:t>
        <w:br/>
        <w:t>- 修改类型：先在 src/types/ 改，再改 query 函数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第二章：Custom Skills 与 Slash Commands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2.1 什么时候封装成 Skill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是否封装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原因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每周写一次的样板代码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反复用，模板化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一次性 debug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否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直接对话快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团队都会用的工作流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统一规范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只有自己用的偏好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本地化（不提交）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不污染团队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复杂的多步骤任务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是（用 Sub-agent）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减少人工编排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2.2 Skill 设计示例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# .claude/skills/new-component.md</w:t>
        <w:br/>
        <w:br/>
        <w:t>## 触发场景</w:t>
        <w:br/>
        <w:t>当用户说"新建组件 X"、"创建组件"、"add component"</w:t>
        <w:br/>
        <w:br/>
        <w:t>## 执行步骤</w:t>
        <w:br/>
        <w:t>1. 在 packages/ui/src/X/ 下创建：</w:t>
        <w:br/>
        <w:t xml:space="preserve">   - X.tsx (组件本体)</w:t>
        <w:br/>
        <w:t xml:space="preserve">   - X.test.tsx (测试)</w:t>
        <w:br/>
        <w:t xml:space="preserve">   - X.stories.tsx (Storybook)</w:t>
        <w:br/>
        <w:t xml:space="preserve">   - index.ts (导出)</w:t>
        <w:br/>
        <w:t>2. 模板参考 packages/ui/src/Button/</w:t>
        <w:br/>
        <w:t>3. 自动添加到 packages/ui/src/index.ts 的 exports</w:t>
        <w:br/>
        <w:t>4. 跑 pnpm typecheck 确认无错</w:t>
        <w:br/>
        <w:br/>
        <w:t>## 必须遵守</w:t>
        <w:br/>
        <w:t>- 组件名 PascalCase</w:t>
        <w:br/>
        <w:t>- props 接口名为 XProps</w:t>
        <w:br/>
        <w:t>- 默认导出 + 命名导出都要有</w:t>
        <w:br/>
        <w:t>- 必须支持 className 透传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2.3 Slash Command 体系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# .claude/commands/review.md</w:t>
        <w:br/>
        <w:br/>
        <w:t># 命令名：/review</w:t>
        <w:br/>
        <w:t># 描述：对当前分支做完整 code review</w:t>
        <w:br/>
        <w:br/>
        <w:t>执行以下检查并按严重程度输出报告：</w:t>
        <w:br/>
        <w:br/>
        <w:t>## 严重问题（必须修）</w:t>
        <w:br/>
        <w:t>- 类型错误</w:t>
        <w:br/>
        <w:t>- 任何使用 any 的地方</w:t>
        <w:br/>
        <w:t>- 硬编码的密钥、URL</w:t>
        <w:br/>
        <w:t>- 未处理的错误</w:t>
        <w:br/>
        <w:br/>
        <w:t>## 建议改进</w:t>
        <w:br/>
        <w:t>- 命名是否符合项目规范</w:t>
        <w:br/>
        <w:t>- 是否有更简洁的写法</w:t>
        <w:br/>
        <w:t>- 是否复用了已有组件</w:t>
        <w:br/>
        <w:br/>
        <w:t>## 输出格式</w:t>
        <w:br/>
        <w:t>```</w:t>
        <w:br/>
        <w:t>## 严重问题（X 个）</w:t>
        <w:br/>
        <w:t>- [文件:行] 问题描述</w:t>
        <w:br/>
        <w:br/>
        <w:t>## 建议改进（Y 个）</w:t>
        <w:br/>
        <w:t>- [文件:行] 建议</w:t>
        <w:br/>
        <w:t>```</w:t>
        <w:br/>
        <w:br/>
        <w:t>## 注意</w:t>
        <w:br/>
        <w:t>- 不要直接修改代码</w:t>
        <w:br/>
        <w:t>- 只输出报告</w:t>
        <w:br/>
        <w:t>- 报告完成后等待我决定哪些要改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第三章：MCP Server 集成 IDE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3.1 为什么 IDE 要接 MCP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默认的 Cursor / Claude Code 只能访问当前项目的文件。但 IDE 中很多场景需要外部信息：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查询线上数据库（确认表结构）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查询 GitHub PR 状态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查内部 API 文档（Confluence / 飞书文档）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触发 CI 任务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查 Linear / Jira 工单详情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3.2 实战：项目专用 MCP Server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项目专用 MCP Server（暴露内部能力）</w:t>
        <w:br/>
        <w:t>// scripts/mcp-server.ts</w:t>
        <w:br/>
        <w:t>import { Server } from '@modelcontextprotocol/sdk/server/index.js';</w:t>
        <w:br/>
        <w:t>import { StdioServerTransport } from '@modelcontextprotocol/sdk/server/stdio.js';</w:t>
        <w:br/>
        <w:br/>
        <w:t>const server = new Server({</w:t>
        <w:br/>
        <w:t xml:space="preserve">  name: 'my-project-mcp',</w:t>
        <w:br/>
        <w:t xml:space="preserve">  version: '1.0.0',</w:t>
        <w:br/>
        <w:t>}, { capabilities: { tools: {} } });</w:t>
        <w:br/>
        <w:br/>
        <w:t>server.setRequestHandler(ListToolsRequestSchema, async () =&gt; ({</w:t>
        <w:br/>
        <w:t xml:space="preserve">  tools: [</w:t>
        <w:br/>
        <w:t xml:space="preserve">    {</w:t>
        <w:br/>
        <w:t xml:space="preserve">      name: 'query_db_schema',</w:t>
        <w:br/>
        <w:t xml:space="preserve">      description: '查询开发库的表结构（只读）',</w:t>
        <w:br/>
        <w:t xml:space="preserve">      inputSchema: {</w:t>
        <w:br/>
        <w:t xml:space="preserve">        type: 'object',</w:t>
        <w:br/>
        <w:t xml:space="preserve">        properties: { table: { type: 'string' } },</w:t>
        <w:br/>
        <w:t xml:space="preserve">        required: ['table'],</w:t>
        <w:br/>
        <w:t xml:space="preserve">      },</w:t>
        <w:br/>
        <w:t xml:space="preserve">    },</w:t>
        <w:br/>
        <w:t xml:space="preserve">    {</w:t>
        <w:br/>
        <w:t xml:space="preserve">      name: 'check_ci_status',</w:t>
        <w:br/>
        <w:t xml:space="preserve">      description: '检查当前分支的 CI 状态',</w:t>
        <w:br/>
        <w:t xml:space="preserve">      inputSchema: { type: 'object', properties: {} },</w:t>
        <w:br/>
        <w:t xml:space="preserve">    },</w:t>
        <w:br/>
        <w:t xml:space="preserve">    {</w:t>
        <w:br/>
        <w:t xml:space="preserve">      name: 'search_internal_docs',</w:t>
        <w:br/>
        <w:t xml:space="preserve">      description: '搜索公司内部文档（Confluence）',</w:t>
        <w:br/>
        <w:t xml:space="preserve">      inputSchema: {</w:t>
        <w:br/>
        <w:t xml:space="preserve">        type: 'object',</w:t>
        <w:br/>
        <w:t xml:space="preserve">        properties: { query: { type: 'string' } },</w:t>
        <w:br/>
        <w:t xml:space="preserve">        required: ['query'],</w:t>
        <w:br/>
        <w:t xml:space="preserve">      },</w:t>
        <w:br/>
        <w:t xml:space="preserve">    },</w:t>
        <w:br/>
        <w:t xml:space="preserve">  ],</w:t>
        <w:br/>
        <w:t>}));</w:t>
        <w:br/>
        <w:br/>
        <w:t>server.setRequestHandler(CallToolRequestSchema, async (req) =&gt; {</w:t>
        <w:br/>
        <w:t xml:space="preserve">  // ... 实现各工具</w:t>
        <w:br/>
        <w:t>});</w:t>
        <w:br/>
        <w:br/>
        <w:t>const transport = new StdioServerTransport();</w:t>
        <w:br/>
        <w:t>await server.connect(transport);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在 Cursor 配置 MCP Server</w:t>
        <w:br/>
        <w:t>// settings.json</w:t>
        <w:br/>
        <w:t>{</w:t>
        <w:br/>
        <w:t xml:space="preserve">  "mcpServers": {</w:t>
        <w:br/>
        <w:t xml:space="preserve">    "my-project": {</w:t>
        <w:br/>
        <w:t xml:space="preserve">      "command": "tsx",</w:t>
        <w:br/>
        <w:t xml:space="preserve">      "args": ["./scripts/mcp-server.ts"]</w:t>
        <w:br/>
        <w:t xml:space="preserve">    }</w:t>
        <w:br/>
        <w:t xml:space="preserve">  }</w:t>
        <w:br/>
        <w:t>}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第四章：开发 VS Code 扩展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4.1 何时该自己写扩展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需求</w:t>
            </w:r>
          </w:p>
        </w:tc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推荐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通用补全/聊天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 Copilot / Cursor 即可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特定框架的 snippet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 VS Code Snippets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集成内部系统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写扩展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特殊领域工作流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写扩展（DSL 编辑、特殊语法）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4.2 最小 LLM 扩展模板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extension.ts - 最小 VS Code 扩展</w:t>
        <w:br/>
        <w:t>import * as vscode from 'vscode';</w:t>
        <w:br/>
        <w:t>import Anthropic from '@anthropic-ai/sdk';</w:t>
        <w:br/>
        <w:br/>
        <w:t>export function activate(context: vscode.ExtensionContext) {</w:t>
        <w:br/>
        <w:t xml:space="preserve">  // 注册命令</w:t>
        <w:br/>
        <w:t xml:space="preserve">  const cmd = vscode.commands.registerCommand('myExt.explain', async () =&gt; {</w:t>
        <w:br/>
        <w:t xml:space="preserve">    const editor = vscode.window.activeTextEditor;</w:t>
        <w:br/>
        <w:t xml:space="preserve">    if (!editor) return;</w:t>
        <w:br/>
        <w:t xml:space="preserve">    </w:t>
        <w:br/>
        <w:t xml:space="preserve">    const selection = editor.selection;</w:t>
        <w:br/>
        <w:t xml:space="preserve">    const code = editor.document.getText(selection);</w:t>
        <w:br/>
        <w:t xml:space="preserve">    </w:t>
        <w:br/>
        <w:t xml:space="preserve">    // 调 Claude</w:t>
        <w:br/>
        <w:t xml:space="preserve">    const client = new Anthropic({</w:t>
        <w:br/>
        <w:t xml:space="preserve">      apiKey: vscode.workspace.getConfiguration('myExt').get('apiKey'),</w:t>
        <w:br/>
        <w:t xml:space="preserve">    });</w:t>
        <w:br/>
        <w:t xml:space="preserve">    </w:t>
        <w:br/>
        <w:t xml:space="preserve">    const response = await client.messages.create({</w:t>
        <w:br/>
        <w:t xml:space="preserve">      model: 'claude-sonnet-4-6',</w:t>
        <w:br/>
        <w:t xml:space="preserve">      max_tokens: 1024,</w:t>
        <w:br/>
        <w:t xml:space="preserve">      messages: [{</w:t>
        <w:br/>
        <w:t xml:space="preserve">        role: 'user',</w:t>
        <w:br/>
        <w:t xml:space="preserve">        content: `解释这段代码：\n${code}`,</w:t>
        <w:br/>
        <w:t xml:space="preserve">      }],</w:t>
        <w:br/>
        <w:t xml:space="preserve">    });</w:t>
        <w:br/>
        <w:t xml:space="preserve">    </w:t>
        <w:br/>
        <w:t xml:space="preserve">    // 显示在新文档</w:t>
        <w:br/>
        <w:t xml:space="preserve">    const doc = await vscode.workspace.openTextDocument({</w:t>
        <w:br/>
        <w:t xml:space="preserve">      content: response.content[0].text,</w:t>
        <w:br/>
        <w:t xml:space="preserve">      language: 'markdown',</w:t>
        <w:br/>
        <w:t xml:space="preserve">    });</w:t>
        <w:br/>
        <w:t xml:space="preserve">    await vscode.window.showTextDocument(doc);</w:t>
        <w:br/>
        <w:t xml:space="preserve">  });</w:t>
        <w:br/>
        <w:t xml:space="preserve">  </w:t>
        <w:br/>
        <w:t xml:space="preserve">  context.subscriptions.push(cmd);</w:t>
        <w:br/>
        <w:t>}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第五章：团队规范化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5.1 让团队配置统一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CLAUDE.md / .cursorrules 提交 Git，所有人共享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Custom Skills 放在 .claude/skills/ 提交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禁用项写在 .claudeignore / .cursorignore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个人偏好放在 *.local.md（gitignore）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通过 PR review 强制更新这些规则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5.2 团队配置 PR 规范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# 修改 CLAUDE.md 的 PR 模板</w:t>
        <w:br/>
        <w:br/>
        <w:t>## 改动说明</w:t>
        <w:br/>
        <w:t>- 新增/修改/删除了什么规则</w:t>
        <w:br/>
        <w:t>- 为什么改</w:t>
        <w:br/>
        <w:br/>
        <w:t>## 影响评估</w:t>
        <w:br/>
        <w:t>- 哪些类型的任务会受影响</w:t>
        <w:br/>
        <w:t>- 是否会让 AI 行为变化</w:t>
        <w:br/>
        <w:br/>
        <w:t>## 验证</w:t>
        <w:br/>
        <w:t>- [ ] 用 5 个常见任务验证 AI 行为符合新规则</w:t>
        <w:br/>
        <w:t>- [ ] 已通知团队所有成员</w:t>
        <w:br/>
        <w:br/>
        <w:t>## 回滚方案</w:t>
        <w:br/>
        <w:t>如果发现规则不合适，可以快速回滚（git revert）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第六章：踩坑与建议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踩坑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表现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CLAUDE.md 太长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5000 字，AI 关键信息抓不住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精简到 1000 字内，详细规则放分目录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规则冲突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不同层级规则打架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层级：本地 &gt; 模块 &gt; 项目 &gt; 全局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Skill 滥用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什么都做成 Skill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反复用 5 次以上才封装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团队不遵守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少数人不更新配置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 lint 检查 + PR 强制要求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MCP Server 慢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每次调用 IDE 卡顿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缓存 + 异步加载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密钥泄露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API Key 写在 settings.json 提交了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 OS 钥匙串或环境变量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权威资料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Anthropic CLAUDE.md 文档：https://docs.anthropic.com/en/docs/agents-and-tools/claude-code/overview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Cursor Rules: https://docs.cursor.com/context/rules-for-ai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VS Code Extension API: https://code.visualstudio.com/api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MCP TypeScript SDK: https://github.com/modelcontextprotocol/typescript-sdk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核对日期：2026-05-09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Arial" w:hAnsi="Arial" w:eastAsia="Arial"/>
      <w:color w:val="1C28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Arial" w:hAnsi="Arial" w:eastAsia="Arial"/>
      <w:b/>
      <w:bCs/>
      <w:color w:val="1A527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Arial" w:hAnsi="Arial" w:eastAsia="Arial"/>
      <w:b/>
      <w:bCs/>
      <w:color w:val="0B6E4F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Arial" w:hAnsi="Arial" w:eastAsia="Arial"/>
      <w:b/>
      <w:bCs/>
      <w:color w:val="2471A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